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E1F33" w:rsidP="00AE7A5B" w:rsidRDefault="007558D5" w14:paraId="461EEB7C" w14:textId="7CBF9EBA">
      <w:pPr>
        <w:pStyle w:val="BodyText1"/>
        <w:rPr>
          <w:lang w:val="en-GB"/>
        </w:rPr>
      </w:pPr>
      <w:r>
        <w:rPr>
          <w:lang w:val="en-GB"/>
        </w:rPr>
        <w:t>Session plan</w:t>
      </w:r>
    </w:p>
    <w:p w:rsidR="007558D5" w:rsidP="00AE7A5B" w:rsidRDefault="007558D5" w14:paraId="5E3943BF" w14:textId="2D06973F">
      <w:pPr>
        <w:pStyle w:val="BodyText1"/>
        <w:rPr>
          <w:lang w:val="en-GB"/>
        </w:rPr>
      </w:pPr>
      <w:r w:rsidRPr="747431C5">
        <w:rPr>
          <w:lang w:val="en-GB"/>
        </w:rPr>
        <w:t xml:space="preserve">Staying the course </w:t>
      </w:r>
      <w:r w:rsidRPr="747431C5" w:rsidR="2481580D">
        <w:rPr>
          <w:lang w:val="en-GB"/>
        </w:rPr>
        <w:t>February</w:t>
      </w:r>
      <w:r w:rsidRPr="747431C5">
        <w:rPr>
          <w:lang w:val="en-GB"/>
        </w:rPr>
        <w:t xml:space="preserve"> Staff edition</w:t>
      </w:r>
    </w:p>
    <w:p w:rsidR="007558D5" w:rsidP="00AE7A5B" w:rsidRDefault="007558D5" w14:paraId="2D91F0A3" w14:textId="52C96944">
      <w:pPr>
        <w:pStyle w:val="BodyText1"/>
        <w:rPr>
          <w:lang w:val="en-GB"/>
        </w:rPr>
      </w:pPr>
    </w:p>
    <w:p w:rsidR="007558D5" w:rsidP="00AE7A5B" w:rsidRDefault="00912617" w14:paraId="13D83D8F" w14:textId="4374B0B9">
      <w:pPr>
        <w:pStyle w:val="BodyText1"/>
        <w:rPr>
          <w:lang w:val="en-GB"/>
        </w:rPr>
      </w:pPr>
      <w:r>
        <w:rPr>
          <w:lang w:val="en-GB"/>
        </w:rPr>
        <w:t>4</w:t>
      </w:r>
      <w:r w:rsidR="007558D5">
        <w:rPr>
          <w:lang w:val="en-GB"/>
        </w:rPr>
        <w:t>0-minute session</w:t>
      </w:r>
    </w:p>
    <w:p w:rsidR="007558D5" w:rsidP="00AE7A5B" w:rsidRDefault="007558D5" w14:paraId="7759676B" w14:textId="3BE16CF5">
      <w:pPr>
        <w:pStyle w:val="BodyText1"/>
        <w:rPr>
          <w:lang w:val="en-GB"/>
        </w:rPr>
      </w:pPr>
    </w:p>
    <w:p w:rsidRPr="00794C73" w:rsidR="00794C73" w:rsidP="00794C73" w:rsidRDefault="00794C73" w14:paraId="748BD4B7" w14:textId="43580E4A">
      <w:pPr>
        <w:pStyle w:val="BodyText1"/>
        <w:rPr>
          <w:b/>
          <w:bCs/>
          <w:u w:val="single"/>
          <w:lang w:val="en-GB"/>
        </w:rPr>
      </w:pPr>
      <w:r w:rsidRPr="00794C73">
        <w:rPr>
          <w:b/>
          <w:bCs/>
          <w:u w:val="single"/>
          <w:lang w:val="en-GB"/>
        </w:rPr>
        <w:t>Project aims</w:t>
      </w:r>
    </w:p>
    <w:p w:rsidRPr="00794C73" w:rsidR="00794C73" w:rsidP="00794C73" w:rsidRDefault="00794C73" w14:paraId="176E407A" w14:textId="7D4D8415">
      <w:pPr>
        <w:pStyle w:val="BodyText1"/>
        <w:rPr>
          <w:lang w:val="en-GB"/>
        </w:rPr>
      </w:pPr>
      <w:r w:rsidRPr="00794C73">
        <w:rPr>
          <w:lang w:val="en-GB"/>
        </w:rPr>
        <w:t xml:space="preserve">We aim to understand more clearly why students leave our courses before they complete them and put better interventions in place. We also acknowledge that for different reasons, including issues related to aspirations and self-confidence, some Level 2 students decide to leave </w:t>
      </w:r>
      <w:r>
        <w:rPr>
          <w:lang w:val="en-GB"/>
        </w:rPr>
        <w:t>college</w:t>
      </w:r>
      <w:r w:rsidRPr="00794C73">
        <w:rPr>
          <w:lang w:val="en-GB"/>
        </w:rPr>
        <w:t xml:space="preserve"> once they have completed their course. </w:t>
      </w:r>
      <w:r w:rsidR="00FE28AA">
        <w:rPr>
          <w:lang w:val="en-GB"/>
        </w:rPr>
        <w:t>We aim</w:t>
      </w:r>
      <w:r w:rsidRPr="00794C73">
        <w:rPr>
          <w:lang w:val="en-GB"/>
        </w:rPr>
        <w:t xml:space="preserve"> to encourage them to stay, successfully complete their Level 2 course and progress on to one of our Level 3 programmes. This will widen their choices, unlocking exciting career choices, whether entering industry or progressing on to higher education.   </w:t>
      </w:r>
    </w:p>
    <w:p w:rsidR="005E1F33" w:rsidP="005E1F33" w:rsidRDefault="005E1F33" w14:paraId="2B3CC7AB" w14:textId="62FD4EDE">
      <w:pPr>
        <w:pStyle w:val="BodyText1"/>
        <w:rPr>
          <w:lang w:val="en-GB"/>
        </w:rPr>
      </w:pPr>
    </w:p>
    <w:p w:rsidR="007558D5" w:rsidP="005E1F33" w:rsidRDefault="00794C73" w14:paraId="2AC773BD" w14:textId="69521EEA">
      <w:pPr>
        <w:pStyle w:val="BodyText1"/>
        <w:rPr>
          <w:lang w:val="en-GB"/>
        </w:rPr>
      </w:pPr>
      <w:r w:rsidRPr="747431C5">
        <w:rPr>
          <w:lang w:val="en-GB"/>
        </w:rPr>
        <w:t xml:space="preserve">This session is intended to </w:t>
      </w:r>
      <w:r w:rsidRPr="747431C5" w:rsidR="00A915C5">
        <w:rPr>
          <w:lang w:val="en-GB"/>
        </w:rPr>
        <w:t xml:space="preserve">provoke discussion and ideas for teachers to help their students stay in college </w:t>
      </w:r>
      <w:r w:rsidRPr="747431C5" w:rsidR="543601BF">
        <w:rPr>
          <w:lang w:val="en-GB"/>
        </w:rPr>
        <w:t xml:space="preserve">for the last part of the year. </w:t>
      </w:r>
      <w:r w:rsidRPr="747431C5" w:rsidR="00A915C5">
        <w:rPr>
          <w:lang w:val="en-GB"/>
        </w:rPr>
        <w:t xml:space="preserve"> </w:t>
      </w:r>
    </w:p>
    <w:p w:rsidR="00A915C5" w:rsidP="005E1F33" w:rsidRDefault="00A915C5" w14:paraId="2DD1CD2F" w14:textId="64B9531F">
      <w:pPr>
        <w:pStyle w:val="BodyText1"/>
        <w:rPr>
          <w:lang w:val="en-GB"/>
        </w:rPr>
      </w:pPr>
    </w:p>
    <w:p w:rsidR="249F2227" w:rsidP="3E8362FD" w:rsidRDefault="249F2227" w14:paraId="7654BE86" w14:textId="3321CAB9">
      <w:pPr>
        <w:pStyle w:val="BodyText1"/>
        <w:bidi w:val="0"/>
        <w:spacing w:before="0" w:beforeAutospacing="off" w:after="0" w:afterAutospacing="off" w:line="259" w:lineRule="auto"/>
        <w:ind w:left="0" w:right="0"/>
        <w:jc w:val="left"/>
        <w:rPr>
          <w:rFonts w:ascii="Arial" w:hAnsi="Arial" w:eastAsia="Arial" w:cs=""/>
          <w:b w:val="1"/>
          <w:bCs w:val="1"/>
          <w:sz w:val="24"/>
          <w:szCs w:val="24"/>
          <w:lang w:val="en-GB"/>
        </w:rPr>
      </w:pPr>
      <w:r w:rsidRPr="3E8362FD" w:rsidR="249F2227">
        <w:rPr>
          <w:rFonts w:ascii="Arial" w:hAnsi="Arial" w:eastAsia="Arial" w:cs=""/>
          <w:b w:val="1"/>
          <w:bCs w:val="1"/>
          <w:sz w:val="24"/>
          <w:szCs w:val="24"/>
          <w:lang w:val="en-GB"/>
        </w:rPr>
        <w:t>Please refer to slide notes for more information and details</w:t>
      </w:r>
    </w:p>
    <w:tbl>
      <w:tblPr>
        <w:tblStyle w:val="TableGrid"/>
        <w:tblW w:w="9039" w:type="dxa"/>
        <w:tblLook w:val="04A0" w:firstRow="1" w:lastRow="0" w:firstColumn="1" w:lastColumn="0" w:noHBand="0" w:noVBand="1"/>
      </w:tblPr>
      <w:tblGrid>
        <w:gridCol w:w="810"/>
        <w:gridCol w:w="8229"/>
      </w:tblGrid>
      <w:tr w:rsidR="00856661" w:rsidTr="747431C5" w14:paraId="5850CBE4" w14:textId="77777777">
        <w:tc>
          <w:tcPr>
            <w:tcW w:w="810" w:type="dxa"/>
          </w:tcPr>
          <w:p w:rsidR="00856661" w:rsidP="005E1F33" w:rsidRDefault="00856661" w14:paraId="5C6E0286" w14:textId="504C5451">
            <w:pPr>
              <w:pStyle w:val="BodyText1"/>
              <w:rPr>
                <w:lang w:val="en-GB"/>
              </w:rPr>
            </w:pPr>
            <w:r>
              <w:rPr>
                <w:lang w:val="en-GB"/>
              </w:rPr>
              <w:t>Slide</w:t>
            </w:r>
          </w:p>
        </w:tc>
        <w:tc>
          <w:tcPr>
            <w:tcW w:w="8229" w:type="dxa"/>
          </w:tcPr>
          <w:p w:rsidR="00856661" w:rsidP="005E1F33" w:rsidRDefault="00856661" w14:paraId="0363C179" w14:textId="1ACDAC4D">
            <w:pPr>
              <w:pStyle w:val="BodyText1"/>
              <w:rPr>
                <w:lang w:val="en-GB"/>
              </w:rPr>
            </w:pPr>
            <w:r>
              <w:rPr>
                <w:lang w:val="en-GB"/>
              </w:rPr>
              <w:t>Instructions</w:t>
            </w:r>
          </w:p>
        </w:tc>
      </w:tr>
      <w:tr w:rsidR="00856661" w:rsidTr="747431C5" w14:paraId="1C9180AC" w14:textId="77777777">
        <w:tc>
          <w:tcPr>
            <w:tcW w:w="810" w:type="dxa"/>
          </w:tcPr>
          <w:p w:rsidR="00856661" w:rsidP="005E1F33" w:rsidRDefault="00856661" w14:paraId="2EAAC1B8" w14:textId="24C1F077">
            <w:pPr>
              <w:pStyle w:val="BodyText1"/>
              <w:rPr>
                <w:lang w:val="en-GB"/>
              </w:rPr>
            </w:pPr>
            <w:r>
              <w:rPr>
                <w:lang w:val="en-GB"/>
              </w:rPr>
              <w:t>1</w:t>
            </w:r>
          </w:p>
        </w:tc>
        <w:tc>
          <w:tcPr>
            <w:tcW w:w="8229" w:type="dxa"/>
          </w:tcPr>
          <w:p w:rsidR="00856661" w:rsidP="005E1F33" w:rsidRDefault="00856661" w14:paraId="67D68C27" w14:textId="77777777">
            <w:pPr>
              <w:pStyle w:val="BodyText1"/>
              <w:rPr>
                <w:lang w:val="en-GB"/>
              </w:rPr>
            </w:pPr>
          </w:p>
        </w:tc>
      </w:tr>
      <w:tr w:rsidR="00856661" w:rsidTr="747431C5" w14:paraId="793C6F6E" w14:textId="77777777">
        <w:tc>
          <w:tcPr>
            <w:tcW w:w="810" w:type="dxa"/>
          </w:tcPr>
          <w:p w:rsidR="00856661" w:rsidP="005E1F33" w:rsidRDefault="00856661" w14:paraId="1501FAB6" w14:textId="3F32BC4E">
            <w:pPr>
              <w:pStyle w:val="BodyText1"/>
              <w:rPr>
                <w:lang w:val="en-GB"/>
              </w:rPr>
            </w:pPr>
            <w:r>
              <w:rPr>
                <w:lang w:val="en-GB"/>
              </w:rPr>
              <w:t>2</w:t>
            </w:r>
          </w:p>
        </w:tc>
        <w:tc>
          <w:tcPr>
            <w:tcW w:w="8229" w:type="dxa"/>
          </w:tcPr>
          <w:p w:rsidRPr="00CA2E1F" w:rsidR="00856661" w:rsidP="005E1F33" w:rsidRDefault="00856661" w14:paraId="07FBE2C0" w14:textId="1BB25718">
            <w:pPr>
              <w:pStyle w:val="BodyText1"/>
              <w:rPr>
                <w:highlight w:val="yellow"/>
                <w:lang w:val="en-GB"/>
              </w:rPr>
            </w:pPr>
            <w:r w:rsidRPr="00CA2E1F">
              <w:rPr>
                <w:highlight w:val="yellow"/>
                <w:lang w:val="en-GB"/>
              </w:rPr>
              <w:t>Please edit for local housekeeping and safety instructions</w:t>
            </w:r>
          </w:p>
        </w:tc>
      </w:tr>
      <w:tr w:rsidR="00856661" w:rsidTr="747431C5" w14:paraId="6D1FC3B4" w14:textId="77777777">
        <w:tc>
          <w:tcPr>
            <w:tcW w:w="810" w:type="dxa"/>
          </w:tcPr>
          <w:p w:rsidR="00856661" w:rsidP="005E1F33" w:rsidRDefault="00856661" w14:paraId="1E8BC43A" w14:textId="186EC339">
            <w:pPr>
              <w:pStyle w:val="BodyText1"/>
              <w:rPr>
                <w:lang w:val="en-GB"/>
              </w:rPr>
            </w:pPr>
            <w:r>
              <w:rPr>
                <w:lang w:val="en-GB"/>
              </w:rPr>
              <w:t>3</w:t>
            </w:r>
          </w:p>
        </w:tc>
        <w:tc>
          <w:tcPr>
            <w:tcW w:w="8229" w:type="dxa"/>
          </w:tcPr>
          <w:p w:rsidR="00856661" w:rsidP="005E1F33" w:rsidRDefault="00856661" w14:paraId="72F3A2E2" w14:textId="170CB27C">
            <w:pPr>
              <w:pStyle w:val="BodyText1"/>
              <w:rPr>
                <w:lang w:val="en-GB"/>
              </w:rPr>
            </w:pPr>
            <w:r>
              <w:rPr>
                <w:lang w:val="en-GB"/>
              </w:rPr>
              <w:t>Introduce the aims and outcomes of the session</w:t>
            </w:r>
          </w:p>
        </w:tc>
      </w:tr>
      <w:tr w:rsidR="00856661" w:rsidTr="747431C5" w14:paraId="5809F6E2" w14:textId="77777777">
        <w:tc>
          <w:tcPr>
            <w:tcW w:w="810" w:type="dxa"/>
          </w:tcPr>
          <w:p w:rsidR="00856661" w:rsidP="005E1F33" w:rsidRDefault="00856661" w14:paraId="76A3D250" w14:textId="6C440EBD">
            <w:pPr>
              <w:pStyle w:val="BodyText1"/>
              <w:rPr>
                <w:lang w:val="en-GB"/>
              </w:rPr>
            </w:pPr>
            <w:r>
              <w:rPr>
                <w:lang w:val="en-GB"/>
              </w:rPr>
              <w:t>4</w:t>
            </w:r>
          </w:p>
        </w:tc>
        <w:tc>
          <w:tcPr>
            <w:tcW w:w="8229" w:type="dxa"/>
          </w:tcPr>
          <w:p w:rsidR="00856661" w:rsidP="747431C5" w:rsidRDefault="7D4A32DF" w14:paraId="05C84612" w14:textId="08271D1B">
            <w:pPr>
              <w:pStyle w:val="BodyText1"/>
              <w:tabs>
                <w:tab w:val="left" w:pos="5347"/>
              </w:tabs>
              <w:spacing w:line="259" w:lineRule="auto"/>
              <w:rPr>
                <w:rFonts w:eastAsia="Arial"/>
                <w:szCs w:val="22"/>
                <w:highlight w:val="yellow"/>
                <w:lang w:val="en-GB"/>
              </w:rPr>
            </w:pPr>
            <w:r w:rsidRPr="00CA2E1F">
              <w:rPr>
                <w:lang w:val="en-GB"/>
              </w:rPr>
              <w:t xml:space="preserve">Watch the short </w:t>
            </w:r>
            <w:hyperlink w:history="1" r:id="rId8">
              <w:r w:rsidRPr="00CA2E1F">
                <w:rPr>
                  <w:rStyle w:val="Hyperlink"/>
                  <w:lang w:val="en-GB"/>
                </w:rPr>
                <w:t>video</w:t>
              </w:r>
            </w:hyperlink>
          </w:p>
        </w:tc>
      </w:tr>
      <w:tr w:rsidR="00856661" w:rsidTr="747431C5" w14:paraId="4A501ECD" w14:textId="77777777">
        <w:tc>
          <w:tcPr>
            <w:tcW w:w="810" w:type="dxa"/>
          </w:tcPr>
          <w:p w:rsidR="00856661" w:rsidP="005E1F33" w:rsidRDefault="00856661" w14:paraId="115126BA" w14:textId="09F648DF">
            <w:pPr>
              <w:pStyle w:val="BodyText1"/>
              <w:rPr>
                <w:lang w:val="en-GB"/>
              </w:rPr>
            </w:pPr>
            <w:r>
              <w:rPr>
                <w:lang w:val="en-GB"/>
              </w:rPr>
              <w:t>5</w:t>
            </w:r>
          </w:p>
        </w:tc>
        <w:tc>
          <w:tcPr>
            <w:tcW w:w="8229" w:type="dxa"/>
          </w:tcPr>
          <w:p w:rsidR="00856661" w:rsidP="005E1F33" w:rsidRDefault="00633DE7" w14:paraId="71477340" w14:textId="19670B74">
            <w:pPr>
              <w:pStyle w:val="BodyText1"/>
              <w:rPr>
                <w:lang w:val="en-GB"/>
              </w:rPr>
            </w:pPr>
            <w:r>
              <w:rPr>
                <w:lang w:val="en-GB"/>
              </w:rPr>
              <w:t xml:space="preserve">Section header to introduce LO1. </w:t>
            </w:r>
            <w:r w:rsidR="00ED23F1">
              <w:rPr>
                <w:lang w:val="en-GB"/>
              </w:rPr>
              <w:t xml:space="preserve"> </w:t>
            </w:r>
          </w:p>
        </w:tc>
      </w:tr>
      <w:tr w:rsidR="00856661" w:rsidTr="747431C5" w14:paraId="11375F32" w14:textId="77777777">
        <w:tc>
          <w:tcPr>
            <w:tcW w:w="810" w:type="dxa"/>
          </w:tcPr>
          <w:p w:rsidR="00856661" w:rsidP="005E1F33" w:rsidRDefault="00856661" w14:paraId="7EBA81F9" w14:textId="48564F2E">
            <w:pPr>
              <w:pStyle w:val="BodyText1"/>
              <w:rPr>
                <w:lang w:val="en-GB"/>
              </w:rPr>
            </w:pPr>
            <w:r>
              <w:rPr>
                <w:lang w:val="en-GB"/>
              </w:rPr>
              <w:t>6</w:t>
            </w:r>
          </w:p>
        </w:tc>
        <w:tc>
          <w:tcPr>
            <w:tcW w:w="8229" w:type="dxa"/>
          </w:tcPr>
          <w:p w:rsidR="00856661" w:rsidP="005E1F33" w:rsidRDefault="00633DE7" w14:paraId="5419360D" w14:textId="0026D97E">
            <w:pPr>
              <w:pStyle w:val="BodyText1"/>
              <w:rPr>
                <w:lang w:val="en-GB"/>
              </w:rPr>
            </w:pPr>
            <w:r>
              <w:rPr>
                <w:lang w:val="en-GB"/>
              </w:rPr>
              <w:t xml:space="preserve">Group discussion </w:t>
            </w:r>
            <w:r w:rsidR="000B675F">
              <w:rPr>
                <w:lang w:val="en-GB"/>
              </w:rPr>
              <w:t>and sharing of ideas</w:t>
            </w:r>
            <w:r w:rsidR="00F550CA">
              <w:rPr>
                <w:lang w:val="en-GB"/>
              </w:rPr>
              <w:t>.</w:t>
            </w:r>
          </w:p>
        </w:tc>
      </w:tr>
      <w:tr w:rsidR="00856661" w:rsidTr="747431C5" w14:paraId="5DA921F4" w14:textId="77777777">
        <w:tc>
          <w:tcPr>
            <w:tcW w:w="810" w:type="dxa"/>
          </w:tcPr>
          <w:p w:rsidR="00856661" w:rsidP="005E1F33" w:rsidRDefault="00856661" w14:paraId="144BA881" w14:textId="32286C15">
            <w:pPr>
              <w:pStyle w:val="BodyText1"/>
              <w:rPr>
                <w:lang w:val="en-GB"/>
              </w:rPr>
            </w:pPr>
            <w:r>
              <w:rPr>
                <w:lang w:val="en-GB"/>
              </w:rPr>
              <w:t>7</w:t>
            </w:r>
          </w:p>
        </w:tc>
        <w:tc>
          <w:tcPr>
            <w:tcW w:w="8229" w:type="dxa"/>
          </w:tcPr>
          <w:p w:rsidR="00856661" w:rsidP="005E1F33" w:rsidRDefault="006A2027" w14:paraId="358C1E34" w14:textId="6B634E5F">
            <w:pPr>
              <w:pStyle w:val="BodyText1"/>
              <w:rPr>
                <w:lang w:val="en-GB"/>
              </w:rPr>
            </w:pPr>
            <w:r>
              <w:rPr>
                <w:lang w:val="en-GB"/>
              </w:rPr>
              <w:t>Some evidence</w:t>
            </w:r>
            <w:r w:rsidR="00FE28AA">
              <w:rPr>
                <w:lang w:val="en-GB"/>
              </w:rPr>
              <w:t>-</w:t>
            </w:r>
            <w:r>
              <w:rPr>
                <w:lang w:val="en-GB"/>
              </w:rPr>
              <w:t xml:space="preserve">based revision ideas, see notes under the slide. </w:t>
            </w:r>
          </w:p>
        </w:tc>
      </w:tr>
      <w:tr w:rsidR="00856661" w:rsidTr="747431C5" w14:paraId="6653B195" w14:textId="77777777">
        <w:tc>
          <w:tcPr>
            <w:tcW w:w="810" w:type="dxa"/>
          </w:tcPr>
          <w:p w:rsidR="00856661" w:rsidP="005E1F33" w:rsidRDefault="00856661" w14:paraId="254B53E0" w14:textId="593012CD">
            <w:pPr>
              <w:pStyle w:val="BodyText1"/>
              <w:rPr>
                <w:lang w:val="en-GB"/>
              </w:rPr>
            </w:pPr>
            <w:r>
              <w:rPr>
                <w:lang w:val="en-GB"/>
              </w:rPr>
              <w:t>8</w:t>
            </w:r>
          </w:p>
        </w:tc>
        <w:tc>
          <w:tcPr>
            <w:tcW w:w="8229" w:type="dxa"/>
          </w:tcPr>
          <w:p w:rsidR="00856661" w:rsidP="005E1F33" w:rsidRDefault="00FB4BC0" w14:paraId="55DD8C5E" w14:textId="33A5D138">
            <w:pPr>
              <w:pStyle w:val="BodyText1"/>
              <w:rPr>
                <w:lang w:val="en-GB"/>
              </w:rPr>
            </w:pPr>
            <w:r>
              <w:rPr>
                <w:lang w:val="en-GB"/>
              </w:rPr>
              <w:t xml:space="preserve">Resource and sharing best practice discussion </w:t>
            </w:r>
            <w:r w:rsidR="004E345E">
              <w:rPr>
                <w:lang w:val="en-GB"/>
              </w:rPr>
              <w:t>–</w:t>
            </w:r>
            <w:r>
              <w:rPr>
                <w:lang w:val="en-GB"/>
              </w:rPr>
              <w:t xml:space="preserve"> </w:t>
            </w:r>
            <w:r w:rsidR="004E345E">
              <w:rPr>
                <w:lang w:val="en-GB"/>
              </w:rPr>
              <w:t>see notes under the slide.</w:t>
            </w:r>
          </w:p>
        </w:tc>
      </w:tr>
      <w:tr w:rsidR="00856661" w:rsidTr="747431C5" w14:paraId="6DC41472" w14:textId="77777777">
        <w:tc>
          <w:tcPr>
            <w:tcW w:w="810" w:type="dxa"/>
          </w:tcPr>
          <w:p w:rsidR="00856661" w:rsidP="005E1F33" w:rsidRDefault="00856661" w14:paraId="5F837391" w14:textId="244E1CD7">
            <w:pPr>
              <w:pStyle w:val="BodyText1"/>
              <w:rPr>
                <w:lang w:val="en-GB"/>
              </w:rPr>
            </w:pPr>
            <w:r>
              <w:rPr>
                <w:lang w:val="en-GB"/>
              </w:rPr>
              <w:t>9</w:t>
            </w:r>
          </w:p>
        </w:tc>
        <w:tc>
          <w:tcPr>
            <w:tcW w:w="8229" w:type="dxa"/>
          </w:tcPr>
          <w:p w:rsidR="00856661" w:rsidP="005E1F33" w:rsidRDefault="00CF10A3" w14:paraId="50F574EA" w14:textId="4A106141">
            <w:pPr>
              <w:pStyle w:val="BodyText1"/>
              <w:rPr>
                <w:lang w:val="en-GB"/>
              </w:rPr>
            </w:pPr>
            <w:r>
              <w:rPr>
                <w:lang w:val="en-GB"/>
              </w:rPr>
              <w:t>Section header to introduce LO</w:t>
            </w:r>
            <w:r>
              <w:rPr>
                <w:lang w:val="en-GB"/>
              </w:rPr>
              <w:t>2</w:t>
            </w:r>
            <w:r>
              <w:rPr>
                <w:lang w:val="en-GB"/>
              </w:rPr>
              <w:t xml:space="preserve">.  </w:t>
            </w:r>
          </w:p>
        </w:tc>
      </w:tr>
      <w:tr w:rsidR="00856661" w:rsidTr="747431C5" w14:paraId="1E646C34" w14:textId="77777777">
        <w:tc>
          <w:tcPr>
            <w:tcW w:w="810" w:type="dxa"/>
          </w:tcPr>
          <w:p w:rsidR="00856661" w:rsidP="005E1F33" w:rsidRDefault="00856661" w14:paraId="14791664" w14:textId="35ACBCEC">
            <w:pPr>
              <w:pStyle w:val="BodyText1"/>
              <w:rPr>
                <w:lang w:val="en-GB"/>
              </w:rPr>
            </w:pPr>
            <w:r>
              <w:rPr>
                <w:lang w:val="en-GB"/>
              </w:rPr>
              <w:t>10</w:t>
            </w:r>
          </w:p>
        </w:tc>
        <w:tc>
          <w:tcPr>
            <w:tcW w:w="8229" w:type="dxa"/>
          </w:tcPr>
          <w:p w:rsidR="00856661" w:rsidP="007024D5" w:rsidRDefault="00E63DA3" w14:paraId="045CB85F" w14:textId="257B2428">
            <w:pPr>
              <w:pStyle w:val="BodyText1"/>
              <w:rPr>
                <w:lang w:val="en-GB"/>
              </w:rPr>
            </w:pPr>
            <w:r>
              <w:rPr>
                <w:lang w:val="en-GB"/>
              </w:rPr>
              <w:t xml:space="preserve">Introducing </w:t>
            </w:r>
            <w:r w:rsidR="009D014F">
              <w:rPr>
                <w:lang w:val="en-GB"/>
              </w:rPr>
              <w:t>the effects of stress on the brain – encourage discussion of personal experiences</w:t>
            </w:r>
            <w:r w:rsidR="00F550CA">
              <w:rPr>
                <w:lang w:val="en-GB"/>
              </w:rPr>
              <w:t xml:space="preserve">. </w:t>
            </w:r>
            <w:r w:rsidR="007024D5">
              <w:rPr>
                <w:lang w:val="en-GB"/>
              </w:rPr>
              <w:t xml:space="preserve"> </w:t>
            </w:r>
          </w:p>
        </w:tc>
      </w:tr>
      <w:tr w:rsidR="00856661" w:rsidTr="747431C5" w14:paraId="3D24A19B" w14:textId="77777777">
        <w:tc>
          <w:tcPr>
            <w:tcW w:w="810" w:type="dxa"/>
          </w:tcPr>
          <w:p w:rsidR="00856661" w:rsidP="005E1F33" w:rsidRDefault="00856661" w14:paraId="2B23D78C" w14:textId="11E37F99">
            <w:pPr>
              <w:pStyle w:val="BodyText1"/>
              <w:rPr>
                <w:lang w:val="en-GB"/>
              </w:rPr>
            </w:pPr>
            <w:r>
              <w:rPr>
                <w:lang w:val="en-GB"/>
              </w:rPr>
              <w:t>11</w:t>
            </w:r>
          </w:p>
        </w:tc>
        <w:tc>
          <w:tcPr>
            <w:tcW w:w="8229" w:type="dxa"/>
          </w:tcPr>
          <w:p w:rsidR="00856661" w:rsidP="005E1F33" w:rsidRDefault="00C7086C" w14:paraId="1910EE34" w14:textId="6D0F1F4D">
            <w:pPr>
              <w:pStyle w:val="BodyText1"/>
              <w:rPr>
                <w:lang w:val="en-GB"/>
              </w:rPr>
            </w:pPr>
            <w:r>
              <w:rPr>
                <w:lang w:val="en-GB"/>
              </w:rPr>
              <w:t xml:space="preserve">How do the group currently help their learners prepare for exams/assessments? </w:t>
            </w:r>
            <w:r w:rsidR="00547070">
              <w:rPr>
                <w:lang w:val="en-GB"/>
              </w:rPr>
              <w:t>Discussion &amp; idea</w:t>
            </w:r>
            <w:r w:rsidR="00912617">
              <w:rPr>
                <w:lang w:val="en-GB"/>
              </w:rPr>
              <w:t>-</w:t>
            </w:r>
            <w:r w:rsidR="00547070">
              <w:rPr>
                <w:lang w:val="en-GB"/>
              </w:rPr>
              <w:t xml:space="preserve">sharing. </w:t>
            </w:r>
            <w:r w:rsidR="00ED23F1">
              <w:rPr>
                <w:lang w:val="en-GB"/>
              </w:rPr>
              <w:t xml:space="preserve"> </w:t>
            </w:r>
          </w:p>
        </w:tc>
      </w:tr>
      <w:tr w:rsidR="00CE7BFE" w:rsidTr="747431C5" w14:paraId="6E992E19" w14:textId="77777777">
        <w:tc>
          <w:tcPr>
            <w:tcW w:w="810" w:type="dxa"/>
          </w:tcPr>
          <w:p w:rsidR="00CE7BFE" w:rsidP="005E1F33" w:rsidRDefault="00CE7BFE" w14:paraId="2B2F05D4" w14:textId="28472B5C">
            <w:pPr>
              <w:pStyle w:val="BodyText1"/>
              <w:rPr>
                <w:lang w:val="en-GB"/>
              </w:rPr>
            </w:pPr>
            <w:r>
              <w:rPr>
                <w:lang w:val="en-GB"/>
              </w:rPr>
              <w:t>12</w:t>
            </w:r>
          </w:p>
        </w:tc>
        <w:tc>
          <w:tcPr>
            <w:tcW w:w="8229" w:type="dxa"/>
          </w:tcPr>
          <w:p w:rsidR="00CE7BFE" w:rsidP="005E1F33" w:rsidRDefault="00B44815" w14:paraId="45FF4F7C" w14:textId="4B419C39">
            <w:pPr>
              <w:pStyle w:val="BodyText1"/>
              <w:rPr>
                <w:lang w:val="en-GB"/>
              </w:rPr>
            </w:pPr>
            <w:r>
              <w:rPr>
                <w:lang w:val="en-GB"/>
              </w:rPr>
              <w:t>A few tried and tested ideas</w:t>
            </w:r>
            <w:r w:rsidR="008C4641">
              <w:rPr>
                <w:lang w:val="en-GB"/>
              </w:rPr>
              <w:t>. Please see the notes under the slide. Ask the group to share what they currently do and if they will try any of these techniques</w:t>
            </w:r>
            <w:r w:rsidR="007168AC">
              <w:rPr>
                <w:lang w:val="en-GB"/>
              </w:rPr>
              <w:t xml:space="preserve">. </w:t>
            </w:r>
          </w:p>
        </w:tc>
      </w:tr>
      <w:tr w:rsidR="00B73CCE" w:rsidTr="747431C5" w14:paraId="2E8D3A68" w14:textId="77777777">
        <w:tc>
          <w:tcPr>
            <w:tcW w:w="810" w:type="dxa"/>
          </w:tcPr>
          <w:p w:rsidR="00B73CCE" w:rsidP="005E1F33" w:rsidRDefault="00B73CCE" w14:paraId="574BEA8D" w14:textId="434E6671">
            <w:pPr>
              <w:pStyle w:val="BodyText1"/>
              <w:rPr>
                <w:lang w:val="en-GB"/>
              </w:rPr>
            </w:pPr>
            <w:r>
              <w:rPr>
                <w:lang w:val="en-GB"/>
              </w:rPr>
              <w:t>13</w:t>
            </w:r>
          </w:p>
        </w:tc>
        <w:tc>
          <w:tcPr>
            <w:tcW w:w="8229" w:type="dxa"/>
          </w:tcPr>
          <w:p w:rsidR="00B73CCE" w:rsidP="005E1F33" w:rsidRDefault="00B73CCE" w14:paraId="16720096" w14:textId="7FF0AC34">
            <w:pPr>
              <w:pStyle w:val="BodyText1"/>
              <w:rPr>
                <w:lang w:val="en-GB"/>
              </w:rPr>
            </w:pPr>
            <w:r>
              <w:rPr>
                <w:lang w:val="en-GB"/>
              </w:rPr>
              <w:t xml:space="preserve">Some evidence-based </w:t>
            </w:r>
            <w:r w:rsidR="00F97561">
              <w:rPr>
                <w:lang w:val="en-GB"/>
              </w:rPr>
              <w:t xml:space="preserve">ways to approach anxious students – see notes under the slide. </w:t>
            </w:r>
          </w:p>
        </w:tc>
      </w:tr>
      <w:tr w:rsidR="00F97561" w:rsidTr="747431C5" w14:paraId="51BC3892" w14:textId="77777777">
        <w:tc>
          <w:tcPr>
            <w:tcW w:w="810" w:type="dxa"/>
          </w:tcPr>
          <w:p w:rsidR="00F97561" w:rsidP="005E1F33" w:rsidRDefault="00F97561" w14:paraId="4A21E1AD" w14:textId="0C5F272F">
            <w:pPr>
              <w:pStyle w:val="BodyText1"/>
              <w:rPr>
                <w:lang w:val="en-GB"/>
              </w:rPr>
            </w:pPr>
            <w:r>
              <w:rPr>
                <w:lang w:val="en-GB"/>
              </w:rPr>
              <w:t>14</w:t>
            </w:r>
          </w:p>
        </w:tc>
        <w:tc>
          <w:tcPr>
            <w:tcW w:w="8229" w:type="dxa"/>
          </w:tcPr>
          <w:p w:rsidR="00F97561" w:rsidP="005E1F33" w:rsidRDefault="00F97561" w14:paraId="10DB8CFB" w14:textId="5D22566F">
            <w:pPr>
              <w:pStyle w:val="BodyText1"/>
              <w:rPr>
                <w:lang w:val="en-GB"/>
              </w:rPr>
            </w:pPr>
            <w:r>
              <w:rPr>
                <w:lang w:val="en-GB"/>
              </w:rPr>
              <w:t>Section header to introduce LO</w:t>
            </w:r>
            <w:r>
              <w:rPr>
                <w:lang w:val="en-GB"/>
              </w:rPr>
              <w:t xml:space="preserve">3. </w:t>
            </w:r>
          </w:p>
        </w:tc>
      </w:tr>
      <w:tr w:rsidR="00A95FC8" w:rsidTr="747431C5" w14:paraId="17950BA6" w14:textId="77777777">
        <w:tc>
          <w:tcPr>
            <w:tcW w:w="810" w:type="dxa"/>
          </w:tcPr>
          <w:p w:rsidR="00A95FC8" w:rsidP="005E1F33" w:rsidRDefault="00A95FC8" w14:paraId="215A532B" w14:textId="509673FF">
            <w:pPr>
              <w:pStyle w:val="BodyText1"/>
              <w:rPr>
                <w:lang w:val="en-GB"/>
              </w:rPr>
            </w:pPr>
            <w:r>
              <w:rPr>
                <w:lang w:val="en-GB"/>
              </w:rPr>
              <w:t>15</w:t>
            </w:r>
          </w:p>
        </w:tc>
        <w:tc>
          <w:tcPr>
            <w:tcW w:w="8229" w:type="dxa"/>
          </w:tcPr>
          <w:p w:rsidR="00A95FC8" w:rsidP="005E1F33" w:rsidRDefault="00A95FC8" w14:paraId="21355F48" w14:textId="0C372F39">
            <w:pPr>
              <w:pStyle w:val="BodyText1"/>
              <w:rPr>
                <w:lang w:val="en-GB"/>
              </w:rPr>
            </w:pPr>
            <w:r>
              <w:rPr>
                <w:lang w:val="en-GB"/>
              </w:rPr>
              <w:t xml:space="preserve">In the groups’ experience, what makes learners leave around Easter? </w:t>
            </w:r>
            <w:r w:rsidR="00912617">
              <w:rPr>
                <w:lang w:val="en-GB"/>
              </w:rPr>
              <w:t xml:space="preserve">Ask for their experiences and ideas to facilitate a discussion. </w:t>
            </w:r>
          </w:p>
        </w:tc>
      </w:tr>
      <w:tr w:rsidR="00145D7C" w:rsidTr="747431C5" w14:paraId="378E8F82" w14:textId="77777777">
        <w:tc>
          <w:tcPr>
            <w:tcW w:w="810" w:type="dxa"/>
          </w:tcPr>
          <w:p w:rsidR="00145D7C" w:rsidP="005E1F33" w:rsidRDefault="00145D7C" w14:paraId="088574CE" w14:textId="50442FFD">
            <w:pPr>
              <w:pStyle w:val="BodyText1"/>
              <w:rPr>
                <w:lang w:val="en-GB"/>
              </w:rPr>
            </w:pPr>
            <w:r>
              <w:rPr>
                <w:lang w:val="en-GB"/>
              </w:rPr>
              <w:t>16</w:t>
            </w:r>
          </w:p>
        </w:tc>
        <w:tc>
          <w:tcPr>
            <w:tcW w:w="8229" w:type="dxa"/>
          </w:tcPr>
          <w:p w:rsidR="00145D7C" w:rsidP="005E1F33" w:rsidRDefault="005F027D" w14:paraId="02DEC740" w14:textId="687F906A">
            <w:pPr>
              <w:pStyle w:val="BodyText1"/>
              <w:rPr>
                <w:lang w:val="en-GB"/>
              </w:rPr>
            </w:pPr>
            <w:r>
              <w:rPr>
                <w:lang w:val="en-GB"/>
              </w:rPr>
              <w:t xml:space="preserve">Group discussion – is there anything else that works? </w:t>
            </w:r>
          </w:p>
        </w:tc>
      </w:tr>
      <w:tr w:rsidR="00FD3311" w:rsidTr="747431C5" w14:paraId="2E4FF3D4" w14:textId="77777777">
        <w:tc>
          <w:tcPr>
            <w:tcW w:w="810" w:type="dxa"/>
          </w:tcPr>
          <w:p w:rsidR="00FD3311" w:rsidP="005E1F33" w:rsidRDefault="00FD3311" w14:paraId="5984FFFA" w14:textId="46C239BC">
            <w:pPr>
              <w:pStyle w:val="BodyText1"/>
              <w:rPr>
                <w:lang w:val="en-GB"/>
              </w:rPr>
            </w:pPr>
            <w:r>
              <w:rPr>
                <w:lang w:val="en-GB"/>
              </w:rPr>
              <w:t>17</w:t>
            </w:r>
          </w:p>
        </w:tc>
        <w:tc>
          <w:tcPr>
            <w:tcW w:w="8229" w:type="dxa"/>
          </w:tcPr>
          <w:p w:rsidR="00FD3311" w:rsidP="005E1F33" w:rsidRDefault="00FD3311" w14:paraId="5E5CEF2A" w14:textId="7ACF805A">
            <w:pPr>
              <w:pStyle w:val="BodyText1"/>
              <w:rPr>
                <w:lang w:val="en-GB"/>
              </w:rPr>
            </w:pPr>
            <w:r>
              <w:rPr>
                <w:lang w:val="en-GB"/>
              </w:rPr>
              <w:t xml:space="preserve">Open forum. Anything else they’d like to add around this topic? </w:t>
            </w:r>
          </w:p>
        </w:tc>
      </w:tr>
      <w:tr w:rsidR="00856661" w:rsidTr="747431C5" w14:paraId="21190DB8" w14:textId="77777777">
        <w:tc>
          <w:tcPr>
            <w:tcW w:w="810" w:type="dxa"/>
          </w:tcPr>
          <w:p w:rsidR="00856661" w:rsidP="005E1F33" w:rsidRDefault="00856661" w14:paraId="6F9BDDC9" w14:textId="01960D25">
            <w:pPr>
              <w:pStyle w:val="BodyText1"/>
              <w:rPr>
                <w:lang w:val="en-GB"/>
              </w:rPr>
            </w:pPr>
            <w:r>
              <w:rPr>
                <w:lang w:val="en-GB"/>
              </w:rPr>
              <w:t>12</w:t>
            </w:r>
          </w:p>
        </w:tc>
        <w:tc>
          <w:tcPr>
            <w:tcW w:w="8229" w:type="dxa"/>
          </w:tcPr>
          <w:p w:rsidR="00856661" w:rsidP="00ED23F1" w:rsidRDefault="00ED23F1" w14:paraId="4998515E" w14:textId="2E0B64B3">
            <w:pPr>
              <w:pStyle w:val="BodyText1"/>
              <w:rPr>
                <w:lang w:val="en-GB"/>
              </w:rPr>
            </w:pPr>
            <w:r>
              <w:rPr>
                <w:lang w:val="en-GB"/>
              </w:rPr>
              <w:t>Ask each person to commit to at least one of these activities.</w:t>
            </w:r>
          </w:p>
        </w:tc>
      </w:tr>
      <w:tr w:rsidR="00856661" w:rsidTr="747431C5" w14:paraId="79508116" w14:textId="77777777">
        <w:tc>
          <w:tcPr>
            <w:tcW w:w="810" w:type="dxa"/>
          </w:tcPr>
          <w:p w:rsidR="00856661" w:rsidP="005E1F33" w:rsidRDefault="00856661" w14:paraId="792EF2C6" w14:textId="47C04BAC">
            <w:pPr>
              <w:pStyle w:val="BodyText1"/>
              <w:rPr>
                <w:lang w:val="en-GB"/>
              </w:rPr>
            </w:pPr>
            <w:r>
              <w:rPr>
                <w:lang w:val="en-GB"/>
              </w:rPr>
              <w:t>13</w:t>
            </w:r>
          </w:p>
        </w:tc>
        <w:tc>
          <w:tcPr>
            <w:tcW w:w="8229" w:type="dxa"/>
          </w:tcPr>
          <w:p w:rsidR="00856661" w:rsidP="005E1F33" w:rsidRDefault="00C41152" w14:paraId="1924874D" w14:textId="0188966A">
            <w:pPr>
              <w:pStyle w:val="BodyText1"/>
              <w:rPr>
                <w:lang w:val="en-GB"/>
              </w:rPr>
            </w:pPr>
            <w:r>
              <w:rPr>
                <w:lang w:val="en-GB"/>
              </w:rPr>
              <w:t xml:space="preserve">MS form for feedback. We need honest opinions to ensure that these sessions have </w:t>
            </w:r>
            <w:r w:rsidR="00B0241A">
              <w:rPr>
                <w:lang w:val="en-GB"/>
              </w:rPr>
              <w:t xml:space="preserve">an </w:t>
            </w:r>
            <w:r>
              <w:rPr>
                <w:lang w:val="en-GB"/>
              </w:rPr>
              <w:t xml:space="preserve">impact and will make a difference. </w:t>
            </w:r>
            <w:hyperlink w:history="1" r:id="rId9">
              <w:r w:rsidRPr="00B0241A" w:rsidR="00B0241A">
                <w:rPr>
                  <w:rStyle w:val="Hyperlink"/>
                  <w:lang w:val="en-GB"/>
                </w:rPr>
                <w:t>Link to feedback form</w:t>
              </w:r>
            </w:hyperlink>
          </w:p>
        </w:tc>
      </w:tr>
    </w:tbl>
    <w:p w:rsidR="00A915C5" w:rsidP="005E1F33" w:rsidRDefault="00A915C5" w14:paraId="34B6BE4E" w14:textId="3A343E15">
      <w:pPr>
        <w:pStyle w:val="BodyText1"/>
        <w:rPr>
          <w:lang w:val="en-GB"/>
        </w:rPr>
      </w:pPr>
    </w:p>
    <w:p w:rsidRPr="005E1F33" w:rsidR="002A50BB" w:rsidP="002A50BB" w:rsidRDefault="002A50BB" w14:paraId="634F119A" w14:textId="354788CB">
      <w:pPr>
        <w:pStyle w:val="BodyText1"/>
        <w:rPr>
          <w:lang w:val="en-GB"/>
        </w:rPr>
      </w:pPr>
    </w:p>
    <w:sectPr w:rsidRPr="005E1F33" w:rsidR="002A50BB" w:rsidSect="00B64982">
      <w:pgSz w:w="11900" w:h="16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740D4D8"/>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E0A6EDE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154DFA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032E736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1D5A655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204B746"/>
    <w:lvl w:ilvl="0">
      <w:start w:val="1"/>
      <w:numFmt w:val="bullet"/>
      <w:lvlText w:val=""/>
      <w:lvlJc w:val="left"/>
      <w:pPr>
        <w:tabs>
          <w:tab w:val="num" w:pos="1800"/>
        </w:tabs>
        <w:ind w:left="1800" w:hanging="360"/>
      </w:pPr>
      <w:rPr>
        <w:rFonts w:hint="default" w:ascii="Symbol" w:hAnsi="Symbol"/>
      </w:rPr>
    </w:lvl>
  </w:abstractNum>
  <w:abstractNum w:abstractNumId="6" w15:restartNumberingAfterBreak="0">
    <w:nsid w:val="FFFFFF81"/>
    <w:multiLevelType w:val="singleLevel"/>
    <w:tmpl w:val="8DF44402"/>
    <w:lvl w:ilvl="0">
      <w:start w:val="1"/>
      <w:numFmt w:val="bullet"/>
      <w:lvlText w:val=""/>
      <w:lvlJc w:val="left"/>
      <w:pPr>
        <w:tabs>
          <w:tab w:val="num" w:pos="1440"/>
        </w:tabs>
        <w:ind w:left="1440" w:hanging="360"/>
      </w:pPr>
      <w:rPr>
        <w:rFonts w:hint="default" w:ascii="Symbol" w:hAnsi="Symbol"/>
      </w:rPr>
    </w:lvl>
  </w:abstractNum>
  <w:abstractNum w:abstractNumId="7" w15:restartNumberingAfterBreak="0">
    <w:nsid w:val="FFFFFF82"/>
    <w:multiLevelType w:val="singleLevel"/>
    <w:tmpl w:val="5EBE3C24"/>
    <w:lvl w:ilvl="0">
      <w:start w:val="1"/>
      <w:numFmt w:val="bullet"/>
      <w:lvlText w:val=""/>
      <w:lvlJc w:val="left"/>
      <w:pPr>
        <w:tabs>
          <w:tab w:val="num" w:pos="1080"/>
        </w:tabs>
        <w:ind w:left="1080" w:hanging="360"/>
      </w:pPr>
      <w:rPr>
        <w:rFonts w:hint="default" w:ascii="Symbol" w:hAnsi="Symbol"/>
      </w:rPr>
    </w:lvl>
  </w:abstractNum>
  <w:abstractNum w:abstractNumId="8" w15:restartNumberingAfterBreak="0">
    <w:nsid w:val="FFFFFF83"/>
    <w:multiLevelType w:val="singleLevel"/>
    <w:tmpl w:val="9BC0C422"/>
    <w:lvl w:ilvl="0">
      <w:start w:val="1"/>
      <w:numFmt w:val="bullet"/>
      <w:lvlText w:val=""/>
      <w:lvlJc w:val="left"/>
      <w:pPr>
        <w:tabs>
          <w:tab w:val="num" w:pos="720"/>
        </w:tabs>
        <w:ind w:left="720" w:hanging="360"/>
      </w:pPr>
      <w:rPr>
        <w:rFonts w:hint="default" w:ascii="Symbol" w:hAnsi="Symbol"/>
      </w:rPr>
    </w:lvl>
  </w:abstractNum>
  <w:abstractNum w:abstractNumId="9" w15:restartNumberingAfterBreak="0">
    <w:nsid w:val="FFFFFF88"/>
    <w:multiLevelType w:val="singleLevel"/>
    <w:tmpl w:val="487C1CB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86A387E"/>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03051463"/>
    <w:multiLevelType w:val="hybridMultilevel"/>
    <w:tmpl w:val="22D24246"/>
    <w:lvl w:ilvl="0" w:tplc="4B3ED9AC">
      <w:start w:val="1"/>
      <w:numFmt w:val="bullet"/>
      <w:pStyle w:val="2ndbullet"/>
      <w:lvlText w:val=""/>
      <w:lvlJc w:val="left"/>
      <w:pPr>
        <w:ind w:left="0" w:firstLine="34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0C1F2B3E"/>
    <w:multiLevelType w:val="multilevel"/>
    <w:tmpl w:val="8C3A05E6"/>
    <w:lvl w:ilvl="0">
      <w:start w:val="1"/>
      <w:numFmt w:val="bullet"/>
      <w:lvlText w:val=""/>
      <w:lvlJc w:val="left"/>
      <w:pPr>
        <w:ind w:left="113" w:firstLine="171"/>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159107D6"/>
    <w:multiLevelType w:val="multilevel"/>
    <w:tmpl w:val="6D862DE4"/>
    <w:lvl w:ilvl="0">
      <w:start w:val="1"/>
      <w:numFmt w:val="bullet"/>
      <w:lvlText w:val=""/>
      <w:lvlJc w:val="left"/>
      <w:pPr>
        <w:ind w:left="113"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1B762C99"/>
    <w:multiLevelType w:val="multilevel"/>
    <w:tmpl w:val="A9384448"/>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20E475C4"/>
    <w:multiLevelType w:val="multilevel"/>
    <w:tmpl w:val="A21EE2F0"/>
    <w:lvl w:ilvl="0">
      <w:start w:val="1"/>
      <w:numFmt w:val="bullet"/>
      <w:lvlText w:val=""/>
      <w:lvlJc w:val="left"/>
      <w:pPr>
        <w:ind w:left="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232B6E89"/>
    <w:multiLevelType w:val="multilevel"/>
    <w:tmpl w:val="EC344B28"/>
    <w:lvl w:ilvl="0">
      <w:start w:val="1"/>
      <w:numFmt w:val="bullet"/>
      <w:lvlText w:val=""/>
      <w:lvlJc w:val="left"/>
      <w:pPr>
        <w:ind w:left="113"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243F36FA"/>
    <w:multiLevelType w:val="multilevel"/>
    <w:tmpl w:val="F6F25D00"/>
    <w:lvl w:ilvl="0">
      <w:start w:val="1"/>
      <w:numFmt w:val="bullet"/>
      <w:lvlText w:val=""/>
      <w:lvlJc w:val="left"/>
      <w:pPr>
        <w:ind w:left="113" w:firstLine="171"/>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262C24AD"/>
    <w:multiLevelType w:val="multilevel"/>
    <w:tmpl w:val="86E439CE"/>
    <w:lvl w:ilvl="0">
      <w:start w:val="1"/>
      <w:numFmt w:val="bullet"/>
      <w:lvlText w:val=""/>
      <w:lvlJc w:val="left"/>
      <w:pPr>
        <w:ind w:left="144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29F54CEA"/>
    <w:multiLevelType w:val="multilevel"/>
    <w:tmpl w:val="B95C9B16"/>
    <w:lvl w:ilvl="0">
      <w:start w:val="1"/>
      <w:numFmt w:val="bullet"/>
      <w:lvlText w:val=""/>
      <w:lvlJc w:val="left"/>
      <w:pPr>
        <w:ind w:left="-113" w:firstLine="397"/>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2F0F150B"/>
    <w:multiLevelType w:val="multilevel"/>
    <w:tmpl w:val="C68A5966"/>
    <w:lvl w:ilvl="0">
      <w:start w:val="1"/>
      <w:numFmt w:val="bullet"/>
      <w:lvlText w:val=""/>
      <w:lvlJc w:val="left"/>
      <w:pPr>
        <w:ind w:left="680"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325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A05E33"/>
    <w:multiLevelType w:val="multilevel"/>
    <w:tmpl w:val="E8966C9E"/>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3891542A"/>
    <w:multiLevelType w:val="multilevel"/>
    <w:tmpl w:val="2D3243B2"/>
    <w:lvl w:ilvl="0">
      <w:start w:val="1"/>
      <w:numFmt w:val="bullet"/>
      <w:lvlText w:val=""/>
      <w:lvlJc w:val="left"/>
      <w:pPr>
        <w:ind w:left="284" w:hanging="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3D495F26"/>
    <w:multiLevelType w:val="multilevel"/>
    <w:tmpl w:val="776E5D90"/>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410B0C39"/>
    <w:multiLevelType w:val="multilevel"/>
    <w:tmpl w:val="8078EA44"/>
    <w:lvl w:ilvl="0">
      <w:start w:val="1"/>
      <w:numFmt w:val="bullet"/>
      <w:lvlText w:val=""/>
      <w:lvlJc w:val="left"/>
      <w:pPr>
        <w:ind w:left="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6" w15:restartNumberingAfterBreak="0">
    <w:nsid w:val="523D2208"/>
    <w:multiLevelType w:val="multilevel"/>
    <w:tmpl w:val="83282706"/>
    <w:lvl w:ilvl="0">
      <w:start w:val="1"/>
      <w:numFmt w:val="bullet"/>
      <w:lvlText w:val=""/>
      <w:lvlJc w:val="left"/>
      <w:pPr>
        <w:ind w:left="680"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5E1C159C"/>
    <w:multiLevelType w:val="hybridMultilevel"/>
    <w:tmpl w:val="B7967BE6"/>
    <w:lvl w:ilvl="0" w:tplc="E0325906">
      <w:start w:val="1"/>
      <w:numFmt w:val="bullet"/>
      <w:pStyle w:val="ListParagraph"/>
      <w:lvlText w:val=""/>
      <w:lvlJc w:val="left"/>
      <w:pPr>
        <w:ind w:left="340" w:hanging="34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E2741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524E99"/>
    <w:multiLevelType w:val="multilevel"/>
    <w:tmpl w:val="27509DB0"/>
    <w:lvl w:ilvl="0">
      <w:start w:val="1"/>
      <w:numFmt w:val="bullet"/>
      <w:lvlText w:val=""/>
      <w:lvlJc w:val="left"/>
      <w:pPr>
        <w:ind w:left="360" w:firstLine="207"/>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77887719"/>
    <w:multiLevelType w:val="multilevel"/>
    <w:tmpl w:val="7108BF44"/>
    <w:lvl w:ilvl="0">
      <w:start w:val="1"/>
      <w:numFmt w:val="bullet"/>
      <w:lvlText w:val=""/>
      <w:lvlJc w:val="left"/>
      <w:pPr>
        <w:ind w:left="360" w:hanging="76"/>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7AE60B63"/>
    <w:multiLevelType w:val="hybridMultilevel"/>
    <w:tmpl w:val="DE1C6CEE"/>
    <w:lvl w:ilvl="0" w:tplc="24BA4CFC">
      <w:start w:val="1"/>
      <w:numFmt w:val="bullet"/>
      <w:lvlText w:val=""/>
      <w:lvlJc w:val="left"/>
      <w:pPr>
        <w:ind w:left="113" w:hanging="113"/>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C4D6891"/>
    <w:multiLevelType w:val="multilevel"/>
    <w:tmpl w:val="4E3836DC"/>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27"/>
  </w:num>
  <w:num w:numId="13">
    <w:abstractNumId w:val="18"/>
  </w:num>
  <w:num w:numId="14">
    <w:abstractNumId w:val="26"/>
  </w:num>
  <w:num w:numId="15">
    <w:abstractNumId w:val="20"/>
  </w:num>
  <w:num w:numId="16">
    <w:abstractNumId w:val="31"/>
  </w:num>
  <w:num w:numId="17">
    <w:abstractNumId w:val="29"/>
  </w:num>
  <w:num w:numId="18">
    <w:abstractNumId w:val="30"/>
  </w:num>
  <w:num w:numId="19">
    <w:abstractNumId w:val="23"/>
  </w:num>
  <w:num w:numId="20">
    <w:abstractNumId w:val="17"/>
  </w:num>
  <w:num w:numId="21">
    <w:abstractNumId w:val="28"/>
  </w:num>
  <w:num w:numId="22">
    <w:abstractNumId w:val="11"/>
  </w:num>
  <w:num w:numId="23">
    <w:abstractNumId w:val="25"/>
  </w:num>
  <w:num w:numId="24">
    <w:abstractNumId w:val="13"/>
  </w:num>
  <w:num w:numId="25">
    <w:abstractNumId w:val="15"/>
  </w:num>
  <w:num w:numId="26">
    <w:abstractNumId w:val="16"/>
  </w:num>
  <w:num w:numId="27">
    <w:abstractNumId w:val="12"/>
  </w:num>
  <w:num w:numId="28">
    <w:abstractNumId w:val="22"/>
  </w:num>
  <w:num w:numId="29">
    <w:abstractNumId w:val="32"/>
  </w:num>
  <w:num w:numId="30">
    <w:abstractNumId w:val="24"/>
  </w:num>
  <w:num w:numId="31">
    <w:abstractNumId w:val="19"/>
  </w:num>
  <w:num w:numId="32">
    <w:abstractNumId w:val="2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wtDQ1NjcyMjYxsLBU0lEKTi0uzszPAykwrAUAf+0r0SwAAAA="/>
  </w:docVars>
  <w:rsids>
    <w:rsidRoot w:val="007558D5"/>
    <w:rsid w:val="000B675F"/>
    <w:rsid w:val="00145D7C"/>
    <w:rsid w:val="00226656"/>
    <w:rsid w:val="00291560"/>
    <w:rsid w:val="002A50BB"/>
    <w:rsid w:val="004A4903"/>
    <w:rsid w:val="004B0833"/>
    <w:rsid w:val="004E345E"/>
    <w:rsid w:val="00547070"/>
    <w:rsid w:val="005E00E5"/>
    <w:rsid w:val="005E1F33"/>
    <w:rsid w:val="005F027D"/>
    <w:rsid w:val="00633DE7"/>
    <w:rsid w:val="006A2027"/>
    <w:rsid w:val="007024D5"/>
    <w:rsid w:val="007168AC"/>
    <w:rsid w:val="007558D5"/>
    <w:rsid w:val="00794C73"/>
    <w:rsid w:val="00856661"/>
    <w:rsid w:val="008C4641"/>
    <w:rsid w:val="00912617"/>
    <w:rsid w:val="009D014F"/>
    <w:rsid w:val="00A06892"/>
    <w:rsid w:val="00A915C5"/>
    <w:rsid w:val="00A95FC8"/>
    <w:rsid w:val="00AE7A5B"/>
    <w:rsid w:val="00B0241A"/>
    <w:rsid w:val="00B44815"/>
    <w:rsid w:val="00B64982"/>
    <w:rsid w:val="00B73CCE"/>
    <w:rsid w:val="00C41152"/>
    <w:rsid w:val="00C425D1"/>
    <w:rsid w:val="00C7086C"/>
    <w:rsid w:val="00CA2E1F"/>
    <w:rsid w:val="00CE7BFE"/>
    <w:rsid w:val="00CF10A3"/>
    <w:rsid w:val="00E56AE0"/>
    <w:rsid w:val="00E63DA3"/>
    <w:rsid w:val="00ED23F1"/>
    <w:rsid w:val="00F550CA"/>
    <w:rsid w:val="00F818FB"/>
    <w:rsid w:val="00F97561"/>
    <w:rsid w:val="00FA6A12"/>
    <w:rsid w:val="00FB4BC0"/>
    <w:rsid w:val="00FD3311"/>
    <w:rsid w:val="00FE28AA"/>
    <w:rsid w:val="0CBFB915"/>
    <w:rsid w:val="1BB0192A"/>
    <w:rsid w:val="1E71C96C"/>
    <w:rsid w:val="2481580D"/>
    <w:rsid w:val="249F2227"/>
    <w:rsid w:val="2653E6D4"/>
    <w:rsid w:val="3E8362FD"/>
    <w:rsid w:val="40EA1E0E"/>
    <w:rsid w:val="543601BF"/>
    <w:rsid w:val="747431C5"/>
    <w:rsid w:val="7D4A3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2D"/>
  <w14:defaultImageDpi w14:val="32767"/>
  <w15:chartTrackingRefBased/>
  <w15:docId w15:val="{8CE546F0-F087-4FF9-847D-9942C311E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tyle>
  <w:style w:type="paragraph" w:styleId="Heading1">
    <w:name w:val="heading 1"/>
    <w:basedOn w:val="Normal"/>
    <w:next w:val="Normal"/>
    <w:link w:val="Heading1Char"/>
    <w:uiPriority w:val="9"/>
    <w:qFormat/>
    <w:rsid w:val="00F818FB"/>
    <w:pPr>
      <w:keepNext/>
      <w:keepLines/>
      <w:spacing w:after="480"/>
      <w:outlineLvl w:val="0"/>
    </w:pPr>
    <w:rPr>
      <w:rFonts w:ascii="Arial" w:hAnsi="Arial" w:eastAsiaTheme="majorEastAsia" w:cstheme="majorBidi"/>
      <w:b/>
      <w:caps/>
      <w:color w:val="000000" w:themeColor="text1"/>
      <w:sz w:val="42"/>
      <w:szCs w:val="32"/>
    </w:rPr>
  </w:style>
  <w:style w:type="paragraph" w:styleId="Heading2">
    <w:name w:val="heading 2"/>
    <w:basedOn w:val="Normal"/>
    <w:next w:val="Normal"/>
    <w:link w:val="Heading2Char"/>
    <w:uiPriority w:val="9"/>
    <w:unhideWhenUsed/>
    <w:qFormat/>
    <w:rsid w:val="00F818FB"/>
    <w:pPr>
      <w:keepNext/>
      <w:keepLines/>
      <w:spacing w:before="240" w:after="240"/>
      <w:outlineLvl w:val="1"/>
    </w:pPr>
    <w:rPr>
      <w:rFonts w:ascii="Arial" w:hAnsi="Arial"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5E1F33"/>
    <w:pPr>
      <w:keepNext/>
      <w:keepLines/>
      <w:spacing w:before="40" w:after="120"/>
      <w:outlineLvl w:val="2"/>
    </w:pPr>
    <w:rPr>
      <w:rFonts w:ascii="Arial" w:hAnsi="Arial" w:eastAsiaTheme="majorEastAsia" w:cstheme="majorBidi"/>
      <w:b/>
      <w:bCs/>
      <w:color w:val="000000" w:themeColor="text1"/>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1" w:customStyle="1">
    <w:name w:val="Body Text1"/>
    <w:qFormat/>
    <w:rsid w:val="00F818FB"/>
    <w:rPr>
      <w:rFonts w:ascii="Arial" w:hAnsi="Arial"/>
      <w:sz w:val="22"/>
    </w:rPr>
  </w:style>
  <w:style w:type="paragraph" w:styleId="BlockText">
    <w:name w:val="Block Text"/>
    <w:basedOn w:val="Normal"/>
    <w:uiPriority w:val="99"/>
    <w:semiHidden/>
    <w:unhideWhenUsed/>
    <w:rsid w:val="00F818FB"/>
    <w:pPr>
      <w:pBdr>
        <w:top w:val="single" w:color="00A9BE" w:themeColor="accent1" w:sz="2" w:space="10"/>
        <w:left w:val="single" w:color="00A9BE" w:themeColor="accent1" w:sz="2" w:space="10"/>
        <w:bottom w:val="single" w:color="00A9BE" w:themeColor="accent1" w:sz="2" w:space="10"/>
        <w:right w:val="single" w:color="00A9BE" w:themeColor="accent1" w:sz="2" w:space="10"/>
      </w:pBdr>
      <w:ind w:left="1152" w:right="1152"/>
    </w:pPr>
    <w:rPr>
      <w:rFonts w:eastAsiaTheme="minorEastAsia"/>
      <w:i/>
      <w:iCs/>
      <w:color w:val="00A9BE" w:themeColor="accent1"/>
    </w:rPr>
  </w:style>
  <w:style w:type="paragraph" w:styleId="NoSpacing">
    <w:name w:val="No Spacing"/>
    <w:uiPriority w:val="1"/>
    <w:rsid w:val="00F818FB"/>
  </w:style>
  <w:style w:type="character" w:styleId="Heading1Char" w:customStyle="1">
    <w:name w:val="Heading 1 Char"/>
    <w:basedOn w:val="DefaultParagraphFont"/>
    <w:link w:val="Heading1"/>
    <w:uiPriority w:val="9"/>
    <w:rsid w:val="00F818FB"/>
    <w:rPr>
      <w:rFonts w:ascii="Arial" w:hAnsi="Arial" w:eastAsiaTheme="majorEastAsia" w:cstheme="majorBidi"/>
      <w:b/>
      <w:caps/>
      <w:color w:val="000000" w:themeColor="text1"/>
      <w:sz w:val="42"/>
      <w:szCs w:val="32"/>
    </w:rPr>
  </w:style>
  <w:style w:type="character" w:styleId="Heading2Char" w:customStyle="1">
    <w:name w:val="Heading 2 Char"/>
    <w:basedOn w:val="DefaultParagraphFont"/>
    <w:link w:val="Heading2"/>
    <w:uiPriority w:val="9"/>
    <w:rsid w:val="00F818FB"/>
    <w:rPr>
      <w:rFonts w:ascii="Arial" w:hAnsi="Arial" w:eastAsiaTheme="majorEastAsia" w:cstheme="majorBidi"/>
      <w:b/>
      <w:bCs/>
      <w:color w:val="000000" w:themeColor="text1"/>
      <w:sz w:val="32"/>
      <w:szCs w:val="26"/>
    </w:rPr>
  </w:style>
  <w:style w:type="character" w:styleId="Heading3Char" w:customStyle="1">
    <w:name w:val="Heading 3 Char"/>
    <w:basedOn w:val="DefaultParagraphFont"/>
    <w:link w:val="Heading3"/>
    <w:uiPriority w:val="9"/>
    <w:rsid w:val="005E1F33"/>
    <w:rPr>
      <w:rFonts w:ascii="Arial" w:hAnsi="Arial" w:eastAsiaTheme="majorEastAsia" w:cstheme="majorBidi"/>
      <w:b/>
      <w:bCs/>
      <w:color w:val="000000" w:themeColor="text1"/>
      <w:sz w:val="22"/>
    </w:rPr>
  </w:style>
  <w:style w:type="paragraph" w:styleId="ListParagraph">
    <w:name w:val="List Paragraph"/>
    <w:basedOn w:val="Normal"/>
    <w:uiPriority w:val="34"/>
    <w:qFormat/>
    <w:rsid w:val="005E1F33"/>
    <w:pPr>
      <w:numPr>
        <w:numId w:val="12"/>
      </w:numPr>
      <w:contextualSpacing/>
    </w:pPr>
    <w:rPr>
      <w:rFonts w:ascii="Arial" w:hAnsi="Arial"/>
      <w:sz w:val="22"/>
    </w:rPr>
  </w:style>
  <w:style w:type="paragraph" w:styleId="2ndbullet" w:customStyle="1">
    <w:name w:val="2nd bullet"/>
    <w:next w:val="BodyText1"/>
    <w:qFormat/>
    <w:rsid w:val="005E1F33"/>
    <w:pPr>
      <w:numPr>
        <w:numId w:val="22"/>
      </w:numPr>
    </w:pPr>
    <w:rPr>
      <w:rFonts w:ascii="Arial" w:hAnsi="Arial"/>
      <w:sz w:val="22"/>
      <w:lang w:val="en-GB"/>
    </w:rPr>
  </w:style>
  <w:style w:type="table" w:styleId="TableGrid">
    <w:name w:val="Table Grid"/>
    <w:basedOn w:val="TableNormal"/>
    <w:uiPriority w:val="39"/>
    <w:unhideWhenUsed/>
    <w:rsid w:val="00A915C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A2E1F"/>
    <w:rPr>
      <w:color w:val="ED1955" w:themeColor="hyperlink"/>
      <w:u w:val="single"/>
    </w:rPr>
  </w:style>
  <w:style w:type="character" w:styleId="UnresolvedMention">
    <w:name w:val="Unresolved Mention"/>
    <w:basedOn w:val="DefaultParagraphFont"/>
    <w:uiPriority w:val="99"/>
    <w:semiHidden/>
    <w:unhideWhenUsed/>
    <w:rsid w:val="00CA2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58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youtube.com/watch?v=zjlhpy6ezIc"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forms.office.com/Pages/ResponsePage.aspx?id=TEza0I70aEaIa1KwVlB6Xuo5pEDHK6tOsUFGyfkYtjdUOUZXUkFYVlYwVTcyQVpMQzlQVVlUTVY1SS4u" TargetMode="External" Id="rId9" /></Relationships>
</file>

<file path=word/theme/theme1.xml><?xml version="1.0" encoding="utf-8"?>
<a:theme xmlns:a="http://schemas.openxmlformats.org/drawingml/2006/main" name="Office Theme">
  <a:themeElements>
    <a:clrScheme name="AL">
      <a:dk1>
        <a:sysClr val="windowText" lastClr="000000"/>
      </a:dk1>
      <a:lt1>
        <a:srgbClr val="FFFFFF"/>
      </a:lt1>
      <a:dk2>
        <a:srgbClr val="3A3838"/>
      </a:dk2>
      <a:lt2>
        <a:srgbClr val="E7E6E6"/>
      </a:lt2>
      <a:accent1>
        <a:srgbClr val="00A9BE"/>
      </a:accent1>
      <a:accent2>
        <a:srgbClr val="48A844"/>
      </a:accent2>
      <a:accent3>
        <a:srgbClr val="F58220"/>
      </a:accent3>
      <a:accent4>
        <a:srgbClr val="FFCB1F"/>
      </a:accent4>
      <a:accent5>
        <a:srgbClr val="566199"/>
      </a:accent5>
      <a:accent6>
        <a:srgbClr val="5D1E79"/>
      </a:accent6>
      <a:hlink>
        <a:srgbClr val="ED1955"/>
      </a:hlink>
      <a:folHlink>
        <a:srgbClr val="6CC8C2"/>
      </a:folHlink>
    </a:clrScheme>
    <a:fontScheme name="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df4d42-f026-434d-b688-eda38f6b25b8">
      <UserInfo>
        <DisplayName/>
        <AccountId xsi:nil="true"/>
        <AccountType/>
      </UserInfo>
    </SharedWithUsers>
    <MediaLengthInSeconds xmlns="ca042f3b-8daf-4294-b91d-9d42cc65fc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34114B3EE8AF47A51F896627CF6AB2" ma:contentTypeVersion="13" ma:contentTypeDescription="Create a new document." ma:contentTypeScope="" ma:versionID="9a20ca85df5823a0cbc252b15a148168">
  <xsd:schema xmlns:xsd="http://www.w3.org/2001/XMLSchema" xmlns:xs="http://www.w3.org/2001/XMLSchema" xmlns:p="http://schemas.microsoft.com/office/2006/metadata/properties" xmlns:ns2="ca042f3b-8daf-4294-b91d-9d42cc65fc32" xmlns:ns3="e7df4d42-f026-434d-b688-eda38f6b25b8" targetNamespace="http://schemas.microsoft.com/office/2006/metadata/properties" ma:root="true" ma:fieldsID="9b939e500f44a06eb920670e21ed10ef" ns2:_="" ns3:_="">
    <xsd:import namespace="ca042f3b-8daf-4294-b91d-9d42cc65fc32"/>
    <xsd:import namespace="e7df4d42-f026-434d-b688-eda38f6b25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042f3b-8daf-4294-b91d-9d42cc65f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df4d42-f026-434d-b688-eda38f6b25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909519-CA56-4CE6-A617-F4349EDC398E}">
  <ds:schemaRefs>
    <ds:schemaRef ds:uri="http://schemas.microsoft.com/office/2006/documentManagement/types"/>
    <ds:schemaRef ds:uri="http://purl.org/dc/elements/1.1/"/>
    <ds:schemaRef ds:uri="e7df4d42-f026-434d-b688-eda38f6b25b8"/>
    <ds:schemaRef ds:uri="http://schemas.openxmlformats.org/package/2006/metadata/core-properties"/>
    <ds:schemaRef ds:uri="http://www.w3.org/XML/1998/namespace"/>
    <ds:schemaRef ds:uri="http://schemas.microsoft.com/office/2006/metadata/properties"/>
    <ds:schemaRef ds:uri="http://purl.org/dc/terms/"/>
    <ds:schemaRef ds:uri="http://schemas.microsoft.com/office/infopath/2007/PartnerControls"/>
    <ds:schemaRef ds:uri="ca042f3b-8daf-4294-b91d-9d42cc65fc32"/>
    <ds:schemaRef ds:uri="http://purl.org/dc/dcmitype/"/>
  </ds:schemaRefs>
</ds:datastoreItem>
</file>

<file path=customXml/itemProps2.xml><?xml version="1.0" encoding="utf-8"?>
<ds:datastoreItem xmlns:ds="http://schemas.openxmlformats.org/officeDocument/2006/customXml" ds:itemID="{72CFE277-7A2C-44B0-8D03-B829144C82C2}">
  <ds:schemaRefs>
    <ds:schemaRef ds:uri="http://schemas.microsoft.com/sharepoint/v3/contenttype/forms"/>
  </ds:schemaRefs>
</ds:datastoreItem>
</file>

<file path=customXml/itemProps3.xml><?xml version="1.0" encoding="utf-8"?>
<ds:datastoreItem xmlns:ds="http://schemas.openxmlformats.org/officeDocument/2006/customXml" ds:itemID="{A3FB4B07-8BAD-4376-A307-CD6D6B3ECAF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Riley</dc:creator>
  <cp:keywords/>
  <dc:description/>
  <cp:lastModifiedBy>Elizabeth Riley</cp:lastModifiedBy>
  <cp:revision>31</cp:revision>
  <dcterms:created xsi:type="dcterms:W3CDTF">2021-11-22T09:06:00Z</dcterms:created>
  <dcterms:modified xsi:type="dcterms:W3CDTF">2022-01-07T16:41:36Z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0x0101003734114B3EE8AF47A51F896627CF6AB2</vt:lpwstr>
  </property>
  <property fmtid="{D5CDD505-2E9C-101B-9397-08002B2CF9AE}" pid="3" name="Order">
    <vt:r8>4414400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